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94" w:rsidRPr="00E456D8" w:rsidRDefault="00BD3206" w:rsidP="00A0079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H</w:t>
      </w:r>
    </w:p>
    <w:p w:rsidR="00A00794" w:rsidRDefault="00A00794" w:rsidP="00A00794">
      <w:pPr>
        <w:pStyle w:val="NoSpacing"/>
        <w:rPr>
          <w:rFonts w:ascii="Arial" w:hAnsi="Arial" w:cs="Arial"/>
          <w:b/>
          <w:sz w:val="28"/>
          <w:szCs w:val="28"/>
        </w:rPr>
      </w:pPr>
    </w:p>
    <w:p w:rsidR="00A00794" w:rsidRPr="00E456D8" w:rsidRDefault="00A00794" w:rsidP="00A00794">
      <w:pPr>
        <w:pStyle w:val="NoSpacing"/>
        <w:rPr>
          <w:rFonts w:ascii="Arial" w:hAnsi="Arial" w:cs="Arial"/>
          <w:b/>
          <w:sz w:val="28"/>
          <w:szCs w:val="28"/>
        </w:rPr>
      </w:pPr>
      <w:r w:rsidRPr="00E456D8">
        <w:rPr>
          <w:rFonts w:ascii="Arial" w:hAnsi="Arial" w:cs="Arial"/>
          <w:b/>
          <w:sz w:val="28"/>
          <w:szCs w:val="28"/>
        </w:rPr>
        <w:t xml:space="preserve">Granola Bars – Which One is </w:t>
      </w:r>
      <w:proofErr w:type="gramStart"/>
      <w:r w:rsidRPr="00E456D8">
        <w:rPr>
          <w:rFonts w:ascii="Arial" w:hAnsi="Arial" w:cs="Arial"/>
          <w:b/>
          <w:sz w:val="28"/>
          <w:szCs w:val="28"/>
        </w:rPr>
        <w:t>Cool</w:t>
      </w:r>
      <w:proofErr w:type="gramEnd"/>
      <w:r w:rsidRPr="00E456D8">
        <w:rPr>
          <w:rFonts w:ascii="Arial" w:hAnsi="Arial" w:cs="Arial"/>
          <w:b/>
          <w:sz w:val="28"/>
          <w:szCs w:val="28"/>
        </w:rPr>
        <w:t xml:space="preserve"> for School?   </w:t>
      </w:r>
    </w:p>
    <w:p w:rsidR="00A00794" w:rsidRDefault="00A00794" w:rsidP="00A00794">
      <w:pPr>
        <w:pStyle w:val="NoSpacing"/>
        <w:rPr>
          <w:rFonts w:ascii="Arial" w:hAnsi="Arial" w:cs="Arial"/>
        </w:rPr>
      </w:pPr>
    </w:p>
    <w:p w:rsidR="00A00794" w:rsidRPr="00B90A87" w:rsidRDefault="00A00794" w:rsidP="00A00794">
      <w:pPr>
        <w:pStyle w:val="NoSpacing"/>
        <w:rPr>
          <w:rFonts w:ascii="Arial" w:hAnsi="Arial" w:cs="Arial"/>
          <w:sz w:val="20"/>
        </w:rPr>
      </w:pPr>
      <w:r w:rsidRPr="00B90A87">
        <w:rPr>
          <w:rFonts w:ascii="Arial" w:hAnsi="Arial" w:cs="Arial"/>
          <w:sz w:val="20"/>
        </w:rPr>
        <w:t xml:space="preserve">Learning Goal:  apply your understanding of the Ontario Ministry of Education School Food and Beverage Policy to </w:t>
      </w:r>
      <w:r>
        <w:rPr>
          <w:rFonts w:ascii="Arial" w:hAnsi="Arial" w:cs="Arial"/>
          <w:sz w:val="20"/>
        </w:rPr>
        <w:t>determine if a product is a “sell most”, “sell less</w:t>
      </w:r>
      <w:r w:rsidRPr="00B90A87">
        <w:rPr>
          <w:rFonts w:ascii="Arial" w:hAnsi="Arial" w:cs="Arial"/>
          <w:sz w:val="20"/>
        </w:rPr>
        <w:t>”, or “</w:t>
      </w:r>
      <w:r>
        <w:rPr>
          <w:rFonts w:ascii="Arial" w:hAnsi="Arial" w:cs="Arial"/>
          <w:sz w:val="20"/>
        </w:rPr>
        <w:t>not permitted for sale” food choice.</w:t>
      </w:r>
    </w:p>
    <w:p w:rsidR="00A00794" w:rsidRPr="006700B1" w:rsidRDefault="00A00794" w:rsidP="00A00794">
      <w:pPr>
        <w:pStyle w:val="NoSpacing"/>
        <w:rPr>
          <w:rFonts w:ascii="Arial" w:hAnsi="Arial" w:cs="Arial"/>
        </w:rPr>
      </w:pPr>
    </w:p>
    <w:p w:rsidR="00A00794" w:rsidRDefault="000C103D" w:rsidP="00A007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 Valley Sweet and Salty Nut Granola Bar</w:t>
      </w:r>
    </w:p>
    <w:p w:rsidR="000C103D" w:rsidRDefault="000C103D" w:rsidP="00A00794">
      <w:pPr>
        <w:pStyle w:val="NoSpacing"/>
        <w:rPr>
          <w:rFonts w:ascii="Arial" w:hAnsi="Arial" w:cs="Arial"/>
          <w:b/>
        </w:rPr>
      </w:pPr>
    </w:p>
    <w:p w:rsidR="00A00794" w:rsidRPr="006700B1" w:rsidRDefault="00A00794" w:rsidP="00A007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product would be categorized as “___________________” because…</w:t>
      </w:r>
    </w:p>
    <w:p w:rsidR="00A00794" w:rsidRPr="006700B1" w:rsidRDefault="00A00794" w:rsidP="00A00794">
      <w:pPr>
        <w:pStyle w:val="NoSpacing"/>
        <w:rPr>
          <w:rFonts w:ascii="Arial" w:hAnsi="Arial" w:cs="Arial"/>
          <w:b/>
        </w:rPr>
      </w:pPr>
    </w:p>
    <w:p w:rsidR="00A00794" w:rsidRDefault="000C103D" w:rsidP="00A00794">
      <w:pPr>
        <w:rPr>
          <w:rFonts w:ascii="Verdana" w:hAnsi="Verdana"/>
          <w:sz w:val="20"/>
        </w:rPr>
      </w:pPr>
      <w:r>
        <w:rPr>
          <w:noProof/>
          <w:lang w:val="en-CA" w:eastAsia="en-CA"/>
        </w:rPr>
        <w:drawing>
          <wp:inline distT="0" distB="0" distL="0" distR="0">
            <wp:extent cx="5908589" cy="3619500"/>
            <wp:effectExtent l="19050" t="0" r="0" b="0"/>
            <wp:docPr id="8" name="Picture 8" descr="http://www.generalmills.com/~/media/Images/Brands/Nutritional_Images/Nature_Valley/Sweet_and_Salty/NV_Granola_Bar_Sweet_and_Salty_Dark_Chocolate_Peanut_and_Almond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neralmills.com/~/media/Images/Brands/Nutritional_Images/Nature_Valley/Sweet_and_Salty/NV_Granola_Bar_Sweet_and_Salty_Dark_Chocolate_Peanut_and_Almond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589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94" w:rsidRDefault="000075D9" w:rsidP="00A00794">
      <w:pPr>
        <w:rPr>
          <w:rFonts w:ascii="Verdana" w:hAnsi="Verdana"/>
          <w:sz w:val="20"/>
        </w:rPr>
      </w:pPr>
      <w:r w:rsidRPr="000075D9">
        <w:rPr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A00794" w:rsidRDefault="000C103D" w:rsidP="00A007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Quaker Chewy </w:t>
      </w:r>
      <w:r w:rsidR="00A00794">
        <w:rPr>
          <w:rFonts w:ascii="Arial" w:hAnsi="Arial" w:cs="Arial"/>
          <w:b/>
        </w:rPr>
        <w:t xml:space="preserve">Granola Bar </w:t>
      </w:r>
    </w:p>
    <w:p w:rsidR="00A00794" w:rsidRDefault="00A00794" w:rsidP="00A00794">
      <w:pPr>
        <w:pStyle w:val="NoSpacing"/>
        <w:rPr>
          <w:rFonts w:ascii="Arial" w:hAnsi="Arial" w:cs="Arial"/>
          <w:b/>
        </w:rPr>
      </w:pPr>
    </w:p>
    <w:p w:rsidR="00A00794" w:rsidRPr="006700B1" w:rsidRDefault="00A00794" w:rsidP="00A0079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product would be categorized as “___________________” because…</w:t>
      </w:r>
    </w:p>
    <w:p w:rsidR="00A00794" w:rsidRDefault="00A00794" w:rsidP="00A00794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5C00"/>
          <w:sz w:val="26"/>
          <w:szCs w:val="26"/>
        </w:rPr>
      </w:pPr>
    </w:p>
    <w:p w:rsidR="00A00794" w:rsidRDefault="000C103D" w:rsidP="00A00794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5C00"/>
          <w:sz w:val="26"/>
          <w:szCs w:val="26"/>
        </w:rPr>
      </w:pPr>
      <w:r>
        <w:rPr>
          <w:noProof/>
          <w:lang w:val="en-CA" w:eastAsia="en-CA"/>
        </w:rPr>
        <w:drawing>
          <wp:inline distT="0" distB="0" distL="0" distR="0">
            <wp:extent cx="3200400" cy="3524250"/>
            <wp:effectExtent l="19050" t="0" r="0" b="0"/>
            <wp:docPr id="11" name="Q_Chewy_Chocolate-Chip" descr="Quaker Chewy® Chocolate Chip Peanut-Free Granola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_Chewy_Chocolate-Chip" descr="Quaker Chewy® Chocolate Chip Peanut-Free Granola B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6" t="14059" r="49604" b="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94" w:rsidRDefault="00A00794" w:rsidP="00A00794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5C00"/>
          <w:sz w:val="26"/>
          <w:szCs w:val="26"/>
        </w:rPr>
      </w:pPr>
    </w:p>
    <w:p w:rsidR="00A00794" w:rsidRPr="00FE47E0" w:rsidRDefault="00A00794" w:rsidP="00A00794">
      <w:pPr>
        <w:rPr>
          <w:b/>
          <w:sz w:val="24"/>
          <w:szCs w:val="24"/>
        </w:rPr>
      </w:pPr>
      <w:r w:rsidRPr="00FE47E0">
        <w:rPr>
          <w:b/>
          <w:sz w:val="24"/>
          <w:szCs w:val="24"/>
        </w:rPr>
        <w:t xml:space="preserve">GROUP – </w:t>
      </w:r>
      <w:r>
        <w:rPr>
          <w:b/>
          <w:sz w:val="24"/>
          <w:szCs w:val="24"/>
        </w:rPr>
        <w:t>Grain Products</w:t>
      </w:r>
    </w:p>
    <w:tbl>
      <w:tblPr>
        <w:tblStyle w:val="TableGrid"/>
        <w:tblW w:w="0" w:type="auto"/>
        <w:tblLook w:val="04A0"/>
      </w:tblPr>
      <w:tblGrid>
        <w:gridCol w:w="1278"/>
        <w:gridCol w:w="2790"/>
        <w:gridCol w:w="2790"/>
        <w:gridCol w:w="2718"/>
      </w:tblGrid>
      <w:tr w:rsidR="00A00794" w:rsidTr="00B32959">
        <w:tc>
          <w:tcPr>
            <w:tcW w:w="1278" w:type="dxa"/>
            <w:vMerge w:val="restart"/>
            <w:shd w:val="clear" w:color="auto" w:fill="E5DFEC" w:themeFill="accent4" w:themeFillTint="33"/>
          </w:tcPr>
          <w:p w:rsidR="00A00794" w:rsidRPr="00FE47E0" w:rsidRDefault="00A00794" w:rsidP="00A00794">
            <w:pPr>
              <w:pStyle w:val="NoSpacing"/>
            </w:pPr>
            <w:r w:rsidRPr="00FE47E0">
              <w:t>Sub-group</w:t>
            </w:r>
          </w:p>
        </w:tc>
        <w:tc>
          <w:tcPr>
            <w:tcW w:w="2790" w:type="dxa"/>
            <w:shd w:val="clear" w:color="auto" w:fill="92D050"/>
          </w:tcPr>
          <w:p w:rsidR="00A00794" w:rsidRPr="00FE47E0" w:rsidRDefault="00A00794" w:rsidP="00A00794">
            <w:pPr>
              <w:pStyle w:val="NoSpacing"/>
              <w:rPr>
                <w:sz w:val="24"/>
                <w:szCs w:val="24"/>
              </w:rPr>
            </w:pPr>
            <w:r w:rsidRPr="00FE47E0">
              <w:rPr>
                <w:sz w:val="24"/>
                <w:szCs w:val="24"/>
              </w:rPr>
              <w:t>Sell Most (</w:t>
            </w:r>
            <w:r w:rsidRPr="00FE47E0">
              <w:rPr>
                <w:sz w:val="24"/>
                <w:szCs w:val="24"/>
                <w:u w:val="single"/>
              </w:rPr>
              <w:t>&gt;</w:t>
            </w:r>
            <w:r w:rsidRPr="00FE47E0">
              <w:rPr>
                <w:sz w:val="24"/>
                <w:szCs w:val="24"/>
              </w:rPr>
              <w:t>80%)</w:t>
            </w:r>
          </w:p>
        </w:tc>
        <w:tc>
          <w:tcPr>
            <w:tcW w:w="2790" w:type="dxa"/>
            <w:shd w:val="clear" w:color="auto" w:fill="FFFF00"/>
          </w:tcPr>
          <w:p w:rsidR="00A00794" w:rsidRPr="00FE47E0" w:rsidRDefault="00A00794" w:rsidP="00A00794">
            <w:pPr>
              <w:pStyle w:val="NoSpacing"/>
              <w:rPr>
                <w:sz w:val="24"/>
                <w:szCs w:val="24"/>
              </w:rPr>
            </w:pPr>
            <w:r w:rsidRPr="00FE47E0">
              <w:rPr>
                <w:sz w:val="24"/>
                <w:szCs w:val="24"/>
              </w:rPr>
              <w:t>Sell Less (</w:t>
            </w:r>
            <w:r w:rsidRPr="00FE47E0">
              <w:rPr>
                <w:sz w:val="24"/>
                <w:szCs w:val="24"/>
                <w:u w:val="single"/>
              </w:rPr>
              <w:t>&lt;</w:t>
            </w:r>
            <w:r w:rsidRPr="00FE47E0">
              <w:rPr>
                <w:sz w:val="24"/>
                <w:szCs w:val="24"/>
              </w:rPr>
              <w:t>20%)</w:t>
            </w:r>
          </w:p>
        </w:tc>
        <w:tc>
          <w:tcPr>
            <w:tcW w:w="2718" w:type="dxa"/>
            <w:shd w:val="clear" w:color="auto" w:fill="FF0000"/>
          </w:tcPr>
          <w:p w:rsidR="00A00794" w:rsidRPr="00FE47E0" w:rsidRDefault="00A00794" w:rsidP="00A00794">
            <w:pPr>
              <w:pStyle w:val="NoSpacing"/>
              <w:rPr>
                <w:sz w:val="24"/>
                <w:szCs w:val="24"/>
              </w:rPr>
            </w:pPr>
            <w:r w:rsidRPr="00FE47E0">
              <w:rPr>
                <w:sz w:val="24"/>
                <w:szCs w:val="24"/>
              </w:rPr>
              <w:t>Not Permitted for Sale</w:t>
            </w:r>
          </w:p>
        </w:tc>
      </w:tr>
      <w:tr w:rsidR="00A00794" w:rsidTr="00B32959">
        <w:tc>
          <w:tcPr>
            <w:tcW w:w="1278" w:type="dxa"/>
            <w:vMerge/>
            <w:shd w:val="clear" w:color="auto" w:fill="E5DFEC" w:themeFill="accent4" w:themeFillTint="33"/>
          </w:tcPr>
          <w:p w:rsidR="00A00794" w:rsidRPr="00FE47E0" w:rsidRDefault="00A00794" w:rsidP="00A00794">
            <w:pPr>
              <w:pStyle w:val="NoSpacing"/>
            </w:pPr>
          </w:p>
        </w:tc>
        <w:tc>
          <w:tcPr>
            <w:tcW w:w="2790" w:type="dxa"/>
            <w:shd w:val="clear" w:color="auto" w:fill="92D050"/>
          </w:tcPr>
          <w:p w:rsidR="00A00794" w:rsidRPr="00FE47E0" w:rsidRDefault="00A00794" w:rsidP="00A00794">
            <w:pPr>
              <w:pStyle w:val="NoSpacing"/>
              <w:rPr>
                <w:sz w:val="20"/>
                <w:szCs w:val="20"/>
              </w:rPr>
            </w:pPr>
            <w:r w:rsidRPr="00FE47E0">
              <w:rPr>
                <w:sz w:val="20"/>
                <w:szCs w:val="20"/>
              </w:rPr>
              <w:t>Nutrition Criteria</w:t>
            </w:r>
          </w:p>
        </w:tc>
        <w:tc>
          <w:tcPr>
            <w:tcW w:w="2790" w:type="dxa"/>
            <w:shd w:val="clear" w:color="auto" w:fill="FFFF00"/>
          </w:tcPr>
          <w:p w:rsidR="00A00794" w:rsidRPr="00FE47E0" w:rsidRDefault="00A00794" w:rsidP="00A00794">
            <w:pPr>
              <w:pStyle w:val="NoSpacing"/>
              <w:rPr>
                <w:sz w:val="20"/>
                <w:szCs w:val="20"/>
              </w:rPr>
            </w:pPr>
            <w:r w:rsidRPr="00FE47E0">
              <w:rPr>
                <w:sz w:val="20"/>
                <w:szCs w:val="20"/>
              </w:rPr>
              <w:t>Nutrition Criteria</w:t>
            </w:r>
          </w:p>
        </w:tc>
        <w:tc>
          <w:tcPr>
            <w:tcW w:w="2718" w:type="dxa"/>
            <w:shd w:val="clear" w:color="auto" w:fill="FF0000"/>
          </w:tcPr>
          <w:p w:rsidR="00A00794" w:rsidRPr="00FE47E0" w:rsidRDefault="00A00794" w:rsidP="00A00794">
            <w:pPr>
              <w:pStyle w:val="NoSpacing"/>
              <w:rPr>
                <w:sz w:val="20"/>
                <w:szCs w:val="20"/>
              </w:rPr>
            </w:pPr>
            <w:r w:rsidRPr="00FE47E0">
              <w:rPr>
                <w:sz w:val="20"/>
                <w:szCs w:val="20"/>
              </w:rPr>
              <w:t>Nutrition Criteria</w:t>
            </w:r>
          </w:p>
        </w:tc>
      </w:tr>
      <w:tr w:rsidR="00A00794" w:rsidTr="00B32959">
        <w:tc>
          <w:tcPr>
            <w:tcW w:w="1278" w:type="dxa"/>
          </w:tcPr>
          <w:p w:rsidR="00A00794" w:rsidRPr="00FE47E0" w:rsidRDefault="00A00794" w:rsidP="00A00794">
            <w:pPr>
              <w:pStyle w:val="NoSpacing"/>
            </w:pPr>
            <w:r>
              <w:t>Baked Goods</w:t>
            </w:r>
          </w:p>
        </w:tc>
        <w:tc>
          <w:tcPr>
            <w:tcW w:w="2790" w:type="dxa"/>
          </w:tcPr>
          <w:p w:rsidR="00A00794" w:rsidRDefault="00A00794" w:rsidP="00A00794">
            <w:pPr>
              <w:pStyle w:val="NoSpacing"/>
            </w:pPr>
            <w:r>
              <w:t xml:space="preserve">Fat: </w:t>
            </w:r>
            <w:r>
              <w:rPr>
                <w:u w:val="single"/>
              </w:rPr>
              <w:t>&lt;</w:t>
            </w:r>
            <w:r>
              <w:t xml:space="preserve"> 5 g</w:t>
            </w:r>
          </w:p>
          <w:p w:rsidR="00A00794" w:rsidRDefault="00A00794" w:rsidP="00A00794">
            <w:pPr>
              <w:pStyle w:val="NoSpacing"/>
            </w:pPr>
            <w:r w:rsidRPr="00FE47E0">
              <w:t>and</w:t>
            </w:r>
            <w:r>
              <w:t xml:space="preserve"> Saturated fat: </w:t>
            </w:r>
            <w:r>
              <w:rPr>
                <w:u w:val="single"/>
              </w:rPr>
              <w:t>&lt;</w:t>
            </w:r>
            <w:r>
              <w:t xml:space="preserve"> 2 g</w:t>
            </w:r>
          </w:p>
          <w:p w:rsidR="00A00794" w:rsidRPr="00EF666A" w:rsidRDefault="00A00794" w:rsidP="00A00794">
            <w:pPr>
              <w:pStyle w:val="NoSpacing"/>
            </w:pPr>
            <w:r w:rsidRPr="00FE47E0">
              <w:t>and</w:t>
            </w:r>
            <w:r>
              <w:t xml:space="preserve"> </w:t>
            </w:r>
            <w:proofErr w:type="spellStart"/>
            <w:r>
              <w:t>Fibre</w:t>
            </w:r>
            <w:proofErr w:type="spellEnd"/>
            <w:r>
              <w:t xml:space="preserve">:  </w:t>
            </w:r>
            <w:r>
              <w:rPr>
                <w:u w:val="single"/>
              </w:rPr>
              <w:t>&gt;</w:t>
            </w:r>
            <w:r>
              <w:t>2 g</w:t>
            </w:r>
          </w:p>
        </w:tc>
        <w:tc>
          <w:tcPr>
            <w:tcW w:w="2790" w:type="dxa"/>
          </w:tcPr>
          <w:p w:rsidR="00A00794" w:rsidRDefault="00A00794" w:rsidP="00A00794">
            <w:pPr>
              <w:pStyle w:val="NoSpacing"/>
            </w:pPr>
            <w:r>
              <w:t xml:space="preserve">Fat: </w:t>
            </w:r>
            <w:r>
              <w:rPr>
                <w:u w:val="single"/>
              </w:rPr>
              <w:t>&lt;</w:t>
            </w:r>
            <w:r>
              <w:t xml:space="preserve"> 10 g</w:t>
            </w:r>
          </w:p>
          <w:p w:rsidR="00A00794" w:rsidRDefault="00A00794" w:rsidP="00A00794">
            <w:pPr>
              <w:pStyle w:val="NoSpacing"/>
            </w:pPr>
            <w:r w:rsidRPr="00FE47E0">
              <w:t>and</w:t>
            </w:r>
            <w:r>
              <w:t xml:space="preserve"> Saturated fat: </w:t>
            </w:r>
            <w:r>
              <w:rPr>
                <w:u w:val="single"/>
              </w:rPr>
              <w:t>&lt;</w:t>
            </w:r>
            <w:r>
              <w:t xml:space="preserve"> 2 g</w:t>
            </w:r>
          </w:p>
          <w:p w:rsidR="00A00794" w:rsidRPr="00EF666A" w:rsidRDefault="00A00794" w:rsidP="00A00794">
            <w:pPr>
              <w:pStyle w:val="NoSpacing"/>
            </w:pPr>
            <w:r w:rsidRPr="00FE47E0">
              <w:t>and</w:t>
            </w:r>
            <w:r>
              <w:t xml:space="preserve"> Sodium:  </w:t>
            </w:r>
            <w:r>
              <w:rPr>
                <w:u w:val="single"/>
              </w:rPr>
              <w:t>&gt;</w:t>
            </w:r>
            <w:r>
              <w:t xml:space="preserve"> 2 g</w:t>
            </w:r>
          </w:p>
        </w:tc>
        <w:tc>
          <w:tcPr>
            <w:tcW w:w="2718" w:type="dxa"/>
          </w:tcPr>
          <w:p w:rsidR="00A00794" w:rsidRDefault="00A00794" w:rsidP="00A00794">
            <w:pPr>
              <w:pStyle w:val="NoSpacing"/>
            </w:pPr>
            <w:r>
              <w:t>Fat:</w:t>
            </w:r>
            <w:r w:rsidRPr="00EF666A">
              <w:t xml:space="preserve"> &gt;</w:t>
            </w:r>
            <w:r>
              <w:t xml:space="preserve"> 10 g</w:t>
            </w:r>
          </w:p>
          <w:p w:rsidR="00A00794" w:rsidRDefault="00A00794" w:rsidP="00A00794">
            <w:pPr>
              <w:pStyle w:val="NoSpacing"/>
            </w:pPr>
            <w:r w:rsidRPr="00FE47E0">
              <w:t>or</w:t>
            </w:r>
            <w:r>
              <w:t xml:space="preserve"> Saturated fat: </w:t>
            </w:r>
            <w:r w:rsidRPr="00EF666A">
              <w:t>&gt;</w:t>
            </w:r>
            <w:r>
              <w:t xml:space="preserve"> 2 g</w:t>
            </w:r>
          </w:p>
          <w:p w:rsidR="00A00794" w:rsidRDefault="00A00794" w:rsidP="00A00794">
            <w:pPr>
              <w:pStyle w:val="NoSpacing"/>
            </w:pPr>
            <w:r w:rsidRPr="00FE47E0">
              <w:t xml:space="preserve">or </w:t>
            </w:r>
            <w:r>
              <w:t>Sodium:  &lt; 2 g</w:t>
            </w:r>
          </w:p>
        </w:tc>
      </w:tr>
    </w:tbl>
    <w:p w:rsidR="00E46C9E" w:rsidRDefault="00E46C9E"/>
    <w:sectPr w:rsidR="00E46C9E" w:rsidSect="00A00794">
      <w:pgSz w:w="12240" w:h="20160" w:code="5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0794"/>
    <w:rsid w:val="000075D9"/>
    <w:rsid w:val="000C103D"/>
    <w:rsid w:val="0011231B"/>
    <w:rsid w:val="00491E7B"/>
    <w:rsid w:val="008715DE"/>
    <w:rsid w:val="00A00794"/>
    <w:rsid w:val="00BD3206"/>
    <w:rsid w:val="00E4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94"/>
    <w:pPr>
      <w:spacing w:after="200" w:line="276" w:lineRule="auto"/>
      <w:ind w:left="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794"/>
    <w:pPr>
      <w:ind w:left="0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00794"/>
    <w:pPr>
      <w:ind w:left="0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9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2012-05-28T00:04:00Z</dcterms:created>
  <dcterms:modified xsi:type="dcterms:W3CDTF">2012-05-28T00:04:00Z</dcterms:modified>
</cp:coreProperties>
</file>